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7" w:rsidRDefault="005F1F44" w:rsidP="00AA6E16">
      <w:pPr>
        <w:jc w:val="center"/>
        <w:rPr>
          <w:rFonts w:ascii="仿宋_GB2312" w:eastAsia="仿宋_GB2312" w:hAnsi="仿宋"/>
          <w:sz w:val="32"/>
          <w:szCs w:val="32"/>
        </w:rPr>
      </w:pPr>
      <w:r w:rsidRPr="005F1F44">
        <w:rPr>
          <w:rFonts w:ascii="方正小标宋简体" w:eastAsia="方正小标宋简体" w:hint="eastAsia"/>
          <w:sz w:val="44"/>
          <w:szCs w:val="44"/>
        </w:rPr>
        <w:t>关于组织参加2024年“领航杯”江苏省</w:t>
      </w:r>
      <w:r w:rsidR="00FA7100"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5F1F44">
        <w:rPr>
          <w:rFonts w:ascii="方正小标宋简体" w:eastAsia="方正小标宋简体" w:hint="eastAsia"/>
          <w:sz w:val="44"/>
          <w:szCs w:val="44"/>
        </w:rPr>
        <w:t>大学生数字素养与技能大赛的通知</w:t>
      </w:r>
    </w:p>
    <w:p w:rsidR="00AA6E16" w:rsidRDefault="000137E6" w:rsidP="00AA6E16">
      <w:pPr>
        <w:jc w:val="center"/>
        <w:rPr>
          <w:rFonts w:ascii="仿宋_GB2312" w:eastAsia="仿宋_GB2312" w:hAnsi="仿宋"/>
          <w:sz w:val="32"/>
          <w:szCs w:val="32"/>
        </w:rPr>
      </w:pPr>
      <w:r w:rsidRPr="000137E6">
        <w:rPr>
          <w:rFonts w:ascii="仿宋_GB2312" w:eastAsia="仿宋_GB2312" w:hAnsi="仿宋" w:hint="eastAsia"/>
          <w:sz w:val="32"/>
          <w:szCs w:val="32"/>
        </w:rPr>
        <w:t>锡</w:t>
      </w:r>
      <w:proofErr w:type="gramStart"/>
      <w:r w:rsidRPr="000137E6">
        <w:rPr>
          <w:rFonts w:ascii="仿宋_GB2312" w:eastAsia="仿宋_GB2312" w:hAnsi="仿宋" w:hint="eastAsia"/>
          <w:sz w:val="32"/>
          <w:szCs w:val="32"/>
        </w:rPr>
        <w:t>太院教通</w:t>
      </w:r>
      <w:proofErr w:type="gramEnd"/>
      <w:r w:rsidR="005F1F44">
        <w:rPr>
          <w:rFonts w:ascii="仿宋_GB2312" w:eastAsia="仿宋_GB2312" w:hAnsi="仿宋" w:hint="eastAsia"/>
          <w:sz w:val="32"/>
          <w:szCs w:val="32"/>
        </w:rPr>
        <w:t>[2024</w:t>
      </w:r>
      <w:r w:rsidR="008100DE">
        <w:rPr>
          <w:rFonts w:ascii="仿宋_GB2312" w:eastAsia="仿宋_GB2312" w:hAnsi="仿宋" w:hint="eastAsia"/>
          <w:sz w:val="32"/>
          <w:szCs w:val="32"/>
        </w:rPr>
        <w:t>]</w:t>
      </w:r>
      <w:r w:rsidR="00FA7100">
        <w:rPr>
          <w:rFonts w:ascii="仿宋_GB2312" w:eastAsia="仿宋_GB2312" w:hAnsi="仿宋" w:hint="eastAsia"/>
          <w:sz w:val="32"/>
          <w:szCs w:val="32"/>
        </w:rPr>
        <w:t>52</w:t>
      </w:r>
      <w:r w:rsidRPr="000137E6">
        <w:rPr>
          <w:rFonts w:ascii="仿宋_GB2312" w:eastAsia="仿宋_GB2312" w:hAnsi="仿宋" w:hint="eastAsia"/>
          <w:sz w:val="32"/>
          <w:szCs w:val="32"/>
        </w:rPr>
        <w:t>号</w:t>
      </w:r>
    </w:p>
    <w:p w:rsidR="007D10E4" w:rsidRPr="00AA6E16" w:rsidRDefault="008E6C86" w:rsidP="00E175C5">
      <w:pPr>
        <w:rPr>
          <w:rFonts w:ascii="仿宋_GB2312" w:eastAsia="仿宋_GB2312"/>
          <w:sz w:val="32"/>
          <w:szCs w:val="32"/>
        </w:rPr>
      </w:pPr>
      <w:r w:rsidRPr="000137E6">
        <w:rPr>
          <w:rFonts w:ascii="仿宋_GB2312" w:eastAsia="仿宋_GB2312" w:hAnsi="仿宋" w:hint="eastAsia"/>
          <w:color w:val="262626"/>
          <w:sz w:val="32"/>
          <w:szCs w:val="32"/>
        </w:rPr>
        <w:t>各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学院：</w:t>
      </w:r>
    </w:p>
    <w:p w:rsidR="007D10E4" w:rsidRPr="000137E6" w:rsidRDefault="00FA7100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根据《省教育厅省委网信办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关于举办</w:t>
      </w:r>
      <w:r w:rsidR="00750454" w:rsidRPr="00750454">
        <w:rPr>
          <w:rFonts w:ascii="仿宋_GB2312" w:eastAsia="仿宋_GB2312" w:hAnsi="仿宋" w:hint="eastAsia"/>
          <w:color w:val="262626"/>
          <w:sz w:val="32"/>
          <w:szCs w:val="32"/>
        </w:rPr>
        <w:t>2024年“领航杯”江苏省大学生数字素养与技能大赛的通知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》（</w:t>
      </w:r>
      <w:proofErr w:type="gramStart"/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苏教信函</w:t>
      </w:r>
      <w:proofErr w:type="gramEnd"/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〔</w:t>
      </w:r>
      <w:r w:rsidR="00750454">
        <w:rPr>
          <w:rFonts w:ascii="仿宋_GB2312" w:eastAsia="仿宋_GB2312" w:hAnsi="仿宋" w:hint="eastAsia"/>
          <w:color w:val="262626"/>
          <w:sz w:val="32"/>
          <w:szCs w:val="32"/>
        </w:rPr>
        <w:t>2024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〕</w:t>
      </w:r>
      <w:r w:rsidR="00750454">
        <w:rPr>
          <w:rFonts w:ascii="仿宋_GB2312" w:eastAsia="仿宋_GB2312" w:hAnsi="仿宋" w:hint="eastAsia"/>
          <w:color w:val="262626"/>
          <w:sz w:val="32"/>
          <w:szCs w:val="32"/>
        </w:rPr>
        <w:t>2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号）要求，经研究，决定组织</w:t>
      </w:r>
      <w:r w:rsidR="0072709C">
        <w:rPr>
          <w:rFonts w:ascii="仿宋_GB2312" w:eastAsia="仿宋_GB2312" w:hAnsi="仿宋" w:hint="eastAsia"/>
          <w:color w:val="262626"/>
          <w:sz w:val="32"/>
          <w:szCs w:val="32"/>
        </w:rPr>
        <w:t>学生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参加</w:t>
      </w:r>
      <w:r w:rsidR="004603A1" w:rsidRPr="004603A1">
        <w:rPr>
          <w:rFonts w:ascii="仿宋_GB2312" w:eastAsia="仿宋_GB2312" w:hAnsi="仿宋" w:hint="eastAsia"/>
          <w:color w:val="262626"/>
          <w:sz w:val="32"/>
          <w:szCs w:val="32"/>
        </w:rPr>
        <w:t>2024年“领航杯”江苏省大学生数字素养与技能大赛</w:t>
      </w:r>
      <w:r w:rsidR="006764DF">
        <w:rPr>
          <w:rFonts w:ascii="仿宋_GB2312" w:eastAsia="仿宋_GB2312" w:hAnsi="仿宋" w:hint="eastAsia"/>
          <w:color w:val="262626"/>
          <w:sz w:val="32"/>
          <w:szCs w:val="32"/>
        </w:rPr>
        <w:t>，现将有关事项通知如下：</w:t>
      </w:r>
    </w:p>
    <w:p w:rsidR="007D10E4" w:rsidRPr="000137E6" w:rsidRDefault="007D10E4" w:rsidP="00E175C5">
      <w:pPr>
        <w:pStyle w:val="a4"/>
        <w:shd w:val="clear" w:color="auto" w:fill="FFFFFF"/>
        <w:spacing w:line="360" w:lineRule="auto"/>
        <w:ind w:firstLineChars="200" w:firstLine="643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0137E6">
        <w:rPr>
          <w:rStyle w:val="a5"/>
          <w:rFonts w:ascii="仿宋_GB2312" w:eastAsia="仿宋_GB2312" w:hAnsi="仿宋" w:hint="eastAsia"/>
          <w:color w:val="262626"/>
          <w:sz w:val="32"/>
          <w:szCs w:val="32"/>
        </w:rPr>
        <w:t>一、参赛对象</w:t>
      </w:r>
    </w:p>
    <w:p w:rsidR="007D10E4" w:rsidRPr="000137E6" w:rsidRDefault="007B7132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0137E6">
        <w:rPr>
          <w:rFonts w:ascii="仿宋_GB2312" w:eastAsia="仿宋_GB2312" w:hAnsi="仿宋" w:hint="eastAsia"/>
          <w:color w:val="262626"/>
          <w:sz w:val="32"/>
          <w:szCs w:val="32"/>
        </w:rPr>
        <w:t>我校</w:t>
      </w:r>
      <w:r w:rsidR="004603A1">
        <w:rPr>
          <w:rFonts w:ascii="仿宋_GB2312" w:eastAsia="仿宋_GB2312" w:hAnsi="仿宋" w:hint="eastAsia"/>
          <w:color w:val="262626"/>
          <w:sz w:val="32"/>
          <w:szCs w:val="32"/>
        </w:rPr>
        <w:t>全日制在校</w:t>
      </w:r>
      <w:r w:rsidR="007D10E4" w:rsidRPr="000137E6">
        <w:rPr>
          <w:rFonts w:ascii="仿宋_GB2312" w:eastAsia="仿宋_GB2312" w:hAnsi="仿宋" w:hint="eastAsia"/>
          <w:color w:val="262626"/>
          <w:sz w:val="32"/>
          <w:szCs w:val="32"/>
        </w:rPr>
        <w:t>学生</w:t>
      </w:r>
    </w:p>
    <w:p w:rsidR="00F97867" w:rsidRDefault="007D10E4" w:rsidP="00E175C5">
      <w:pPr>
        <w:pStyle w:val="a4"/>
        <w:shd w:val="clear" w:color="auto" w:fill="FFFFFF"/>
        <w:spacing w:line="360" w:lineRule="auto"/>
        <w:ind w:firstLineChars="200" w:firstLine="643"/>
        <w:jc w:val="both"/>
        <w:rPr>
          <w:rStyle w:val="a5"/>
          <w:rFonts w:ascii="仿宋_GB2312" w:eastAsia="仿宋_GB2312" w:hAnsi="仿宋"/>
          <w:color w:val="262626"/>
          <w:sz w:val="32"/>
          <w:szCs w:val="32"/>
        </w:rPr>
      </w:pPr>
      <w:r w:rsidRPr="000137E6">
        <w:rPr>
          <w:rStyle w:val="a5"/>
          <w:rFonts w:ascii="仿宋_GB2312" w:eastAsia="仿宋_GB2312" w:hAnsi="仿宋" w:hint="eastAsia"/>
          <w:color w:val="262626"/>
          <w:sz w:val="32"/>
          <w:szCs w:val="32"/>
        </w:rPr>
        <w:t>二、</w:t>
      </w:r>
      <w:r w:rsidR="008427BF">
        <w:rPr>
          <w:rStyle w:val="a5"/>
          <w:rFonts w:ascii="仿宋_GB2312" w:eastAsia="仿宋_GB2312" w:hAnsi="仿宋" w:hint="eastAsia"/>
          <w:color w:val="262626"/>
          <w:sz w:val="32"/>
          <w:szCs w:val="32"/>
        </w:rPr>
        <w:t>赛项设置</w:t>
      </w:r>
    </w:p>
    <w:p w:rsid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本届比赛设网络信息安全、人工智能大模型、微视频、软件开发四个赛项。各赛项规则及要求，详见附件1、2、3。</w:t>
      </w:r>
    </w:p>
    <w:p w:rsidR="008427BF" w:rsidRDefault="008427BF" w:rsidP="00E175C5">
      <w:pPr>
        <w:pStyle w:val="a4"/>
        <w:shd w:val="clear" w:color="auto" w:fill="FFFFFF"/>
        <w:spacing w:line="360" w:lineRule="auto"/>
        <w:ind w:firstLineChars="200" w:firstLine="643"/>
        <w:jc w:val="both"/>
        <w:rPr>
          <w:rStyle w:val="a5"/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Style w:val="a5"/>
          <w:rFonts w:ascii="仿宋_GB2312" w:eastAsia="仿宋_GB2312" w:hAnsi="仿宋" w:hint="eastAsia"/>
          <w:color w:val="262626"/>
          <w:sz w:val="32"/>
          <w:szCs w:val="32"/>
        </w:rPr>
        <w:t>三、日程安排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（一）网络信息安全赛项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网络信息安全赛项分为赛前培训、线上初赛、线下决赛三个阶段进行。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lastRenderedPageBreak/>
        <w:t>赛前培训：2024年9月20日14：00-17：00，</w:t>
      </w:r>
      <w:proofErr w:type="gramStart"/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腾讯会议</w:t>
      </w:r>
      <w:proofErr w:type="gramEnd"/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号：150-466-862。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初赛时间：2024年10月12日13：30-16：30。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决赛时间：2024年10月27日，10月27日13：00前报到，13：20-13：50调试电脑、测试比赛环境，14：00-14：20举行开幕式，14：20-18：20比赛。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决赛地点：南京航空航天大学将军路校区（南京市江宁区将军路29号）。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（二）人工智能大模型赛项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比赛时间：2024年10月27日，10月27日13：00前报到，13：20-13：50调试电脑、测试比赛环境，14：00-17：00比赛。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比赛地点：南京航空航天大学将军路校区（南京市江宁区将军路29号）。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（三）微视频、软件开发赛项</w:t>
      </w:r>
    </w:p>
    <w:p w:rsidR="008427BF" w:rsidRPr="008427BF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8427BF">
        <w:rPr>
          <w:rFonts w:ascii="仿宋_GB2312" w:eastAsia="仿宋_GB2312" w:hAnsi="仿宋" w:hint="eastAsia"/>
          <w:color w:val="262626"/>
          <w:sz w:val="32"/>
          <w:szCs w:val="32"/>
        </w:rPr>
        <w:t>各高校于2024年9月28日前统一报送参赛作品，报送方式另行通知。</w:t>
      </w:r>
    </w:p>
    <w:p w:rsidR="007D10E4" w:rsidRPr="00C936F0" w:rsidRDefault="007D10E4" w:rsidP="00E175C5">
      <w:pPr>
        <w:pStyle w:val="a4"/>
        <w:shd w:val="clear" w:color="auto" w:fill="FFFFFF"/>
        <w:spacing w:line="360" w:lineRule="auto"/>
        <w:ind w:firstLineChars="200" w:firstLine="643"/>
        <w:jc w:val="both"/>
        <w:rPr>
          <w:rStyle w:val="a5"/>
        </w:rPr>
      </w:pPr>
      <w:r w:rsidRPr="00C936F0">
        <w:rPr>
          <w:rStyle w:val="a5"/>
          <w:rFonts w:ascii="仿宋_GB2312" w:eastAsia="仿宋_GB2312" w:hAnsi="仿宋" w:hint="eastAsia"/>
          <w:color w:val="262626"/>
          <w:sz w:val="32"/>
          <w:szCs w:val="32"/>
        </w:rPr>
        <w:t>四、申报要求</w:t>
      </w:r>
    </w:p>
    <w:p w:rsidR="007E44AF" w:rsidRPr="000137E6" w:rsidRDefault="008427B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lastRenderedPageBreak/>
        <w:t>2024</w:t>
      </w:r>
      <w:r w:rsidR="007D10E4" w:rsidRPr="00C936F0">
        <w:rPr>
          <w:rFonts w:ascii="仿宋_GB2312" w:eastAsia="仿宋_GB2312" w:hAnsi="仿宋" w:hint="eastAsia"/>
          <w:color w:val="262626"/>
          <w:sz w:val="32"/>
          <w:szCs w:val="32"/>
        </w:rPr>
        <w:t>年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9</w:t>
      </w:r>
      <w:r w:rsidR="007D10E4" w:rsidRPr="00C936F0">
        <w:rPr>
          <w:rFonts w:ascii="仿宋_GB2312" w:eastAsia="仿宋_GB2312" w:hAnsi="仿宋" w:hint="eastAsia"/>
          <w:color w:val="262626"/>
          <w:sz w:val="32"/>
          <w:szCs w:val="32"/>
        </w:rPr>
        <w:t>月</w:t>
      </w:r>
      <w:r w:rsidR="00D076CB">
        <w:rPr>
          <w:rFonts w:ascii="仿宋_GB2312" w:eastAsia="仿宋_GB2312" w:hAnsi="仿宋" w:hint="eastAsia"/>
          <w:color w:val="262626"/>
          <w:sz w:val="32"/>
          <w:szCs w:val="32"/>
        </w:rPr>
        <w:t>3</w:t>
      </w:r>
      <w:r w:rsidR="007D10E4" w:rsidRPr="00C936F0">
        <w:rPr>
          <w:rFonts w:ascii="仿宋_GB2312" w:eastAsia="仿宋_GB2312" w:hAnsi="仿宋" w:hint="eastAsia"/>
          <w:color w:val="262626"/>
          <w:sz w:val="32"/>
          <w:szCs w:val="32"/>
        </w:rPr>
        <w:t>日前，请</w:t>
      </w:r>
      <w:r w:rsidR="00E63E69" w:rsidRPr="00C936F0">
        <w:rPr>
          <w:rFonts w:ascii="仿宋_GB2312" w:eastAsia="仿宋_GB2312" w:hAnsi="仿宋" w:hint="eastAsia"/>
          <w:color w:val="262626"/>
          <w:sz w:val="32"/>
          <w:szCs w:val="32"/>
        </w:rPr>
        <w:t>各学院</w:t>
      </w:r>
      <w:r w:rsidR="007D10E4" w:rsidRPr="00C936F0">
        <w:rPr>
          <w:rFonts w:ascii="仿宋_GB2312" w:eastAsia="仿宋_GB2312" w:hAnsi="仿宋" w:hint="eastAsia"/>
          <w:color w:val="262626"/>
          <w:sz w:val="32"/>
          <w:szCs w:val="32"/>
        </w:rPr>
        <w:t>将附件</w:t>
      </w:r>
      <w:r w:rsidR="006A5B5C">
        <w:rPr>
          <w:rFonts w:ascii="仿宋_GB2312" w:eastAsia="仿宋_GB2312" w:hAnsi="仿宋" w:hint="eastAsia"/>
          <w:color w:val="262626"/>
          <w:sz w:val="32"/>
          <w:szCs w:val="32"/>
        </w:rPr>
        <w:t>4</w:t>
      </w:r>
      <w:r w:rsidR="00991604">
        <w:rPr>
          <w:rFonts w:ascii="仿宋_GB2312" w:eastAsia="仿宋_GB2312" w:hAnsi="仿宋" w:hint="eastAsia"/>
          <w:color w:val="262626"/>
          <w:sz w:val="32"/>
          <w:szCs w:val="32"/>
        </w:rPr>
        <w:t>、</w:t>
      </w:r>
      <w:r w:rsidR="006A5B5C">
        <w:rPr>
          <w:rFonts w:ascii="仿宋_GB2312" w:eastAsia="仿宋_GB2312" w:hAnsi="仿宋" w:hint="eastAsia"/>
          <w:color w:val="262626"/>
          <w:sz w:val="32"/>
          <w:szCs w:val="32"/>
        </w:rPr>
        <w:t>5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、</w:t>
      </w:r>
      <w:hyperlink r:id="rId8" w:history="1">
        <w:r w:rsidRPr="009424EA">
          <w:rPr>
            <w:rStyle w:val="a3"/>
            <w:rFonts w:ascii="仿宋_GB2312" w:eastAsia="仿宋_GB2312" w:hAnsi="仿宋" w:hint="eastAsia"/>
            <w:sz w:val="32"/>
            <w:szCs w:val="32"/>
          </w:rPr>
          <w:t>6发送至邮箱715540446@qq.com</w:t>
        </w:r>
      </w:hyperlink>
      <w:r>
        <w:rPr>
          <w:rFonts w:ascii="仿宋_GB2312" w:eastAsia="仿宋_GB2312" w:hAnsi="仿宋" w:hint="eastAsia"/>
          <w:color w:val="262626"/>
          <w:sz w:val="32"/>
          <w:szCs w:val="32"/>
        </w:rPr>
        <w:t>，</w:t>
      </w:r>
      <w:proofErr w:type="gramStart"/>
      <w:r>
        <w:rPr>
          <w:rFonts w:ascii="仿宋_GB2312" w:eastAsia="仿宋_GB2312" w:hAnsi="仿宋" w:hint="eastAsia"/>
          <w:color w:val="262626"/>
          <w:sz w:val="32"/>
          <w:szCs w:val="32"/>
        </w:rPr>
        <w:t>其中微</w:t>
      </w:r>
      <w:proofErr w:type="gramEnd"/>
      <w:r>
        <w:rPr>
          <w:rFonts w:ascii="仿宋_GB2312" w:eastAsia="仿宋_GB2312" w:hAnsi="仿宋" w:hint="eastAsia"/>
          <w:color w:val="262626"/>
          <w:sz w:val="32"/>
          <w:szCs w:val="32"/>
        </w:rPr>
        <w:t>视频、软件开发赛项需填写作品汇总表（附件7）</w:t>
      </w:r>
      <w:r w:rsidR="007D10E4" w:rsidRPr="00C936F0">
        <w:rPr>
          <w:rFonts w:ascii="仿宋_GB2312" w:eastAsia="仿宋_GB2312" w:hAnsi="仿宋" w:hint="eastAsia"/>
          <w:color w:val="262626"/>
          <w:sz w:val="32"/>
          <w:szCs w:val="32"/>
        </w:rPr>
        <w:t>。</w:t>
      </w:r>
      <w:r w:rsidR="00FA7100">
        <w:rPr>
          <w:rFonts w:ascii="仿宋_GB2312" w:eastAsia="仿宋_GB2312" w:hAnsi="仿宋" w:hint="eastAsia"/>
          <w:color w:val="262626"/>
          <w:sz w:val="32"/>
          <w:szCs w:val="32"/>
        </w:rPr>
        <w:t>各学院要高度重视此项赛事，认真组织、</w:t>
      </w:r>
      <w:r w:rsidR="007E44AF" w:rsidRPr="00C936F0">
        <w:rPr>
          <w:rFonts w:ascii="仿宋_GB2312" w:eastAsia="仿宋_GB2312" w:hAnsi="仿宋" w:hint="eastAsia"/>
          <w:color w:val="262626"/>
          <w:sz w:val="32"/>
          <w:szCs w:val="32"/>
        </w:rPr>
        <w:t>遴选出优秀作品统一上报。</w:t>
      </w:r>
    </w:p>
    <w:p w:rsidR="007C463B" w:rsidRPr="00991604" w:rsidRDefault="007E44AF" w:rsidP="00E175C5">
      <w:pPr>
        <w:pStyle w:val="a4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0137E6">
        <w:rPr>
          <w:rFonts w:ascii="仿宋_GB2312" w:eastAsia="仿宋_GB2312" w:hAnsi="仿宋" w:hint="eastAsia"/>
          <w:color w:val="262626"/>
          <w:sz w:val="32"/>
          <w:szCs w:val="32"/>
        </w:rPr>
        <w:t>联系</w:t>
      </w:r>
      <w:r w:rsidR="007C463B" w:rsidRPr="000137E6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电话：18912389058</w:t>
      </w:r>
      <w:bookmarkStart w:id="0" w:name="_GoBack"/>
      <w:bookmarkEnd w:id="0"/>
    </w:p>
    <w:p w:rsidR="007C463B" w:rsidRPr="000137E6" w:rsidRDefault="007D10E4" w:rsidP="00E175C5">
      <w:pPr>
        <w:pStyle w:val="a4"/>
        <w:shd w:val="clear" w:color="auto" w:fill="FFFFFF"/>
        <w:spacing w:line="480" w:lineRule="atLeast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0137E6">
        <w:rPr>
          <w:rFonts w:ascii="仿宋_GB2312" w:eastAsia="仿宋_GB2312" w:hAnsi="仿宋" w:hint="eastAsia"/>
          <w:color w:val="262626"/>
          <w:sz w:val="32"/>
          <w:szCs w:val="32"/>
        </w:rPr>
        <w:t>附件：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 w:hAnsi="仿宋"/>
          <w:color w:val="262626"/>
          <w:sz w:val="32"/>
          <w:szCs w:val="32"/>
        </w:rPr>
      </w:pPr>
      <w:r w:rsidRPr="002233A9">
        <w:rPr>
          <w:rFonts w:ascii="仿宋_GB2312" w:eastAsia="仿宋_GB2312" w:hAnsi="仿宋" w:hint="eastAsia"/>
          <w:color w:val="262626"/>
          <w:sz w:val="32"/>
          <w:szCs w:val="32"/>
        </w:rPr>
        <w:t>省</w:t>
      </w:r>
      <w:proofErr w:type="gramStart"/>
      <w:r w:rsidRPr="002233A9">
        <w:rPr>
          <w:rFonts w:ascii="仿宋_GB2312" w:eastAsia="仿宋_GB2312" w:hAnsi="仿宋" w:hint="eastAsia"/>
          <w:color w:val="262626"/>
          <w:sz w:val="32"/>
          <w:szCs w:val="32"/>
        </w:rPr>
        <w:t>教育厅省委网信办</w:t>
      </w:r>
      <w:proofErr w:type="gramEnd"/>
      <w:r w:rsidRPr="002233A9">
        <w:rPr>
          <w:rFonts w:ascii="仿宋_GB2312" w:eastAsia="仿宋_GB2312" w:hAnsi="仿宋" w:hint="eastAsia"/>
          <w:color w:val="262626"/>
          <w:sz w:val="32"/>
          <w:szCs w:val="32"/>
        </w:rPr>
        <w:t>关于举办2024年“领航杯”江苏省大学生数字素养与技能大赛的通知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网络信息安全赛项竞赛规则</w:t>
      </w:r>
    </w:p>
    <w:p w:rsidR="007D10E4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人工智能大模型赛项竞赛规则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微视频、软件开发赛项要求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网络信息安全赛项报名表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人工智能大模型赛项报名表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微视频、软件开发赛项报名表</w:t>
      </w:r>
    </w:p>
    <w:p w:rsidR="002233A9" w:rsidRDefault="002233A9" w:rsidP="00E175C5">
      <w:pPr>
        <w:pStyle w:val="a4"/>
        <w:numPr>
          <w:ilvl w:val="0"/>
          <w:numId w:val="3"/>
        </w:numPr>
        <w:shd w:val="clear" w:color="auto" w:fill="FFFFFF"/>
        <w:spacing w:line="480" w:lineRule="atLeast"/>
        <w:jc w:val="both"/>
        <w:rPr>
          <w:rFonts w:ascii="仿宋_GB2312" w:eastAsia="仿宋_GB2312"/>
          <w:color w:val="262626"/>
          <w:sz w:val="32"/>
          <w:szCs w:val="32"/>
        </w:rPr>
      </w:pPr>
      <w:r w:rsidRPr="002233A9">
        <w:rPr>
          <w:rFonts w:ascii="仿宋_GB2312" w:eastAsia="仿宋_GB2312" w:hint="eastAsia"/>
          <w:color w:val="262626"/>
          <w:sz w:val="32"/>
          <w:szCs w:val="32"/>
        </w:rPr>
        <w:t>作品汇总表</w:t>
      </w:r>
    </w:p>
    <w:p w:rsidR="007E44AF" w:rsidRPr="000137E6" w:rsidRDefault="007E44AF" w:rsidP="00E175C5">
      <w:pPr>
        <w:rPr>
          <w:rFonts w:ascii="仿宋_GB2312" w:eastAsia="仿宋_GB2312" w:hAnsi="仿宋"/>
          <w:sz w:val="32"/>
          <w:szCs w:val="32"/>
        </w:rPr>
      </w:pPr>
    </w:p>
    <w:p w:rsidR="007D10E4" w:rsidRPr="000137E6" w:rsidRDefault="007E44AF" w:rsidP="00AA6E16">
      <w:pPr>
        <w:jc w:val="right"/>
        <w:rPr>
          <w:rFonts w:ascii="仿宋_GB2312" w:eastAsia="仿宋_GB2312" w:hAnsi="仿宋"/>
          <w:sz w:val="32"/>
          <w:szCs w:val="32"/>
        </w:rPr>
      </w:pPr>
      <w:r w:rsidRPr="000137E6">
        <w:rPr>
          <w:rFonts w:ascii="仿宋_GB2312" w:eastAsia="仿宋_GB2312" w:hAnsi="仿宋" w:hint="eastAsia"/>
          <w:sz w:val="32"/>
          <w:szCs w:val="32"/>
        </w:rPr>
        <w:t>无锡太湖学院教务处</w:t>
      </w:r>
    </w:p>
    <w:p w:rsidR="007E44AF" w:rsidRPr="000137E6" w:rsidRDefault="008427BF" w:rsidP="00AA6E16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2024</w:t>
      </w:r>
      <w:r w:rsidR="007E44AF" w:rsidRPr="000137E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="007E44AF" w:rsidRPr="000137E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18</w:t>
      </w:r>
      <w:r w:rsidR="007E44AF" w:rsidRPr="000137E6">
        <w:rPr>
          <w:rFonts w:ascii="仿宋_GB2312" w:eastAsia="仿宋_GB2312" w:hAnsi="仿宋" w:hint="eastAsia"/>
          <w:sz w:val="32"/>
          <w:szCs w:val="32"/>
        </w:rPr>
        <w:t>日</w:t>
      </w:r>
    </w:p>
    <w:sectPr w:rsidR="007E44AF" w:rsidRPr="000137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B2" w:rsidRDefault="00567FB2">
      <w:r>
        <w:separator/>
      </w:r>
    </w:p>
  </w:endnote>
  <w:endnote w:type="continuationSeparator" w:id="0">
    <w:p w:rsidR="00567FB2" w:rsidRDefault="005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88" w:rsidRDefault="00567FB2">
    <w:pPr>
      <w:spacing w:line="374" w:lineRule="exact"/>
      <w:ind w:left="6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B2" w:rsidRDefault="00567FB2">
      <w:r>
        <w:separator/>
      </w:r>
    </w:p>
  </w:footnote>
  <w:footnote w:type="continuationSeparator" w:id="0">
    <w:p w:rsidR="00567FB2" w:rsidRDefault="0056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6BD"/>
    <w:multiLevelType w:val="hybridMultilevel"/>
    <w:tmpl w:val="428ECDF8"/>
    <w:lvl w:ilvl="0" w:tplc="8210110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D38B6"/>
    <w:multiLevelType w:val="hybridMultilevel"/>
    <w:tmpl w:val="376CA9E0"/>
    <w:lvl w:ilvl="0" w:tplc="B84E23A8">
      <w:start w:val="1"/>
      <w:numFmt w:val="decimal"/>
      <w:lvlText w:val="%1."/>
      <w:lvlJc w:val="left"/>
      <w:pPr>
        <w:ind w:left="435" w:hanging="43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4E3190"/>
    <w:multiLevelType w:val="hybridMultilevel"/>
    <w:tmpl w:val="7A1E63A0"/>
    <w:lvl w:ilvl="0" w:tplc="47586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E9"/>
    <w:rsid w:val="000137E6"/>
    <w:rsid w:val="000810F1"/>
    <w:rsid w:val="001B590D"/>
    <w:rsid w:val="002233A9"/>
    <w:rsid w:val="003B2115"/>
    <w:rsid w:val="004603A1"/>
    <w:rsid w:val="004641E3"/>
    <w:rsid w:val="00500D18"/>
    <w:rsid w:val="005668E9"/>
    <w:rsid w:val="00567FB2"/>
    <w:rsid w:val="005F1F44"/>
    <w:rsid w:val="006764DF"/>
    <w:rsid w:val="00677DA8"/>
    <w:rsid w:val="006A5B5C"/>
    <w:rsid w:val="0072709C"/>
    <w:rsid w:val="00750454"/>
    <w:rsid w:val="007B7132"/>
    <w:rsid w:val="007C463B"/>
    <w:rsid w:val="007D10E4"/>
    <w:rsid w:val="007E44AF"/>
    <w:rsid w:val="007E6B63"/>
    <w:rsid w:val="008100DE"/>
    <w:rsid w:val="008427BF"/>
    <w:rsid w:val="00862597"/>
    <w:rsid w:val="00863177"/>
    <w:rsid w:val="008A4073"/>
    <w:rsid w:val="008B015E"/>
    <w:rsid w:val="008E6C86"/>
    <w:rsid w:val="00991604"/>
    <w:rsid w:val="009E4C7C"/>
    <w:rsid w:val="00A93D5D"/>
    <w:rsid w:val="00AA6E16"/>
    <w:rsid w:val="00BA1166"/>
    <w:rsid w:val="00C936F0"/>
    <w:rsid w:val="00D06F06"/>
    <w:rsid w:val="00D076CB"/>
    <w:rsid w:val="00E175C5"/>
    <w:rsid w:val="00E63E69"/>
    <w:rsid w:val="00E71061"/>
    <w:rsid w:val="00E74507"/>
    <w:rsid w:val="00E77BE7"/>
    <w:rsid w:val="00F13AB2"/>
    <w:rsid w:val="00F97867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0E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D1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10E4"/>
    <w:rPr>
      <w:b/>
      <w:bCs/>
    </w:rPr>
  </w:style>
  <w:style w:type="paragraph" w:styleId="a6">
    <w:name w:val="header"/>
    <w:basedOn w:val="a"/>
    <w:link w:val="Char"/>
    <w:uiPriority w:val="99"/>
    <w:unhideWhenUsed/>
    <w:rsid w:val="0099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60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0E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D1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10E4"/>
    <w:rPr>
      <w:b/>
      <w:bCs/>
    </w:rPr>
  </w:style>
  <w:style w:type="paragraph" w:styleId="a6">
    <w:name w:val="header"/>
    <w:basedOn w:val="a"/>
    <w:link w:val="Char"/>
    <w:uiPriority w:val="99"/>
    <w:unhideWhenUsed/>
    <w:rsid w:val="0099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160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1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&#21457;&#36865;&#33267;&#37038;&#31665;71554044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</dc:creator>
  <cp:keywords/>
  <dc:description/>
  <cp:lastModifiedBy>颜婷婷</cp:lastModifiedBy>
  <cp:revision>40</cp:revision>
  <dcterms:created xsi:type="dcterms:W3CDTF">2020-10-19T01:53:00Z</dcterms:created>
  <dcterms:modified xsi:type="dcterms:W3CDTF">2024-06-18T07:04:00Z</dcterms:modified>
</cp:coreProperties>
</file>